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AF73" w14:textId="3B76EF53" w:rsidR="00A420EE" w:rsidRDefault="00A420EE" w:rsidP="00D668FE">
      <w:pPr>
        <w:pStyle w:val="Title"/>
        <w:jc w:val="center"/>
      </w:pPr>
      <w:r>
        <w:t>Behaviour Management Framework Trial</w:t>
      </w:r>
    </w:p>
    <w:p w14:paraId="071DD872" w14:textId="77777777" w:rsidR="00A420EE" w:rsidRDefault="00A420EE" w:rsidP="00A420EE"/>
    <w:p w14:paraId="1F05368D" w14:textId="466787DB" w:rsidR="00A420EE" w:rsidRDefault="00A420EE" w:rsidP="00A420EE">
      <w:r>
        <w:t xml:space="preserve">We are excited to announce the launch of our </w:t>
      </w:r>
      <w:r w:rsidRPr="00D668FE">
        <w:rPr>
          <w:u w:val="single"/>
        </w:rPr>
        <w:t>Behaviour Management Framework</w:t>
      </w:r>
      <w:r>
        <w:t xml:space="preserve"> (BMF) trial, which aims to create a more positive and respectful basketball environment. This trial will lay the foundation for the 2024 WABL season, and we invite all members of our basketball family to participate.</w:t>
      </w:r>
    </w:p>
    <w:p w14:paraId="260A8E59" w14:textId="77777777" w:rsidR="00A420EE" w:rsidRDefault="00A420EE" w:rsidP="00A420EE"/>
    <w:p w14:paraId="70C26412" w14:textId="74BBF1E5" w:rsidR="00A420EE" w:rsidRDefault="00A420EE" w:rsidP="00D668FE">
      <w:pPr>
        <w:pStyle w:val="Heading1"/>
        <w:spacing w:before="0"/>
      </w:pPr>
      <w:r>
        <w:t>For Players</w:t>
      </w:r>
    </w:p>
    <w:p w14:paraId="6C85EC11" w14:textId="569C6C8F" w:rsidR="00A420EE" w:rsidRDefault="00A420EE" w:rsidP="00A420EE">
      <w:r w:rsidRPr="00A420EE">
        <w:rPr>
          <w:b/>
          <w:bCs/>
        </w:rPr>
        <w:t>What to Expect:</w:t>
      </w:r>
      <w:r>
        <w:t xml:space="preserve"> As a player, you'll play a crucial role in upholding our values of sportsmanship and respect. Familiari</w:t>
      </w:r>
      <w:r w:rsidR="00D668FE">
        <w:t>s</w:t>
      </w:r>
      <w:r>
        <w:t xml:space="preserve">e yourself with the </w:t>
      </w:r>
      <w:r w:rsidRPr="00D668FE">
        <w:rPr>
          <w:u w:val="single"/>
        </w:rPr>
        <w:t>BMF guidelines</w:t>
      </w:r>
      <w:r>
        <w:t xml:space="preserve"> to ensure you're part of a positive and supportive team culture.</w:t>
      </w:r>
    </w:p>
    <w:p w14:paraId="68BE26CF" w14:textId="77777777" w:rsidR="00A420EE" w:rsidRDefault="00A420EE" w:rsidP="00A420EE">
      <w:r w:rsidRPr="00A420EE">
        <w:rPr>
          <w:b/>
          <w:bCs/>
        </w:rPr>
        <w:t>Benefits:</w:t>
      </w:r>
      <w:r>
        <w:t xml:space="preserve"> A respectful and inclusive environment enhances your playing experience and personal development.</w:t>
      </w:r>
    </w:p>
    <w:p w14:paraId="53044454" w14:textId="77777777" w:rsidR="00A420EE" w:rsidRDefault="00A420EE" w:rsidP="00A420EE"/>
    <w:p w14:paraId="78D38EE2" w14:textId="74C2EAF0" w:rsidR="00A420EE" w:rsidRDefault="00A420EE" w:rsidP="00D668FE">
      <w:pPr>
        <w:pStyle w:val="Heading1"/>
        <w:spacing w:before="0"/>
      </w:pPr>
      <w:r>
        <w:t>For Team Officials</w:t>
      </w:r>
    </w:p>
    <w:p w14:paraId="671D7C8B" w14:textId="7B1814EC" w:rsidR="00A420EE" w:rsidRDefault="00A420EE" w:rsidP="00A420EE">
      <w:r w:rsidRPr="00A420EE">
        <w:rPr>
          <w:b/>
          <w:bCs/>
        </w:rPr>
        <w:t>Your Role:</w:t>
      </w:r>
      <w:r>
        <w:t xml:space="preserve"> Coaches, managers, and referees play a pivotal role in shaping behaviour. Lead by example and enforce the BMF guidelines within your</w:t>
      </w:r>
      <w:r w:rsidR="00D668FE">
        <w:t xml:space="preserve"> roles</w:t>
      </w:r>
      <w:r>
        <w:t>.</w:t>
      </w:r>
    </w:p>
    <w:p w14:paraId="713FD7DB" w14:textId="34CB1030" w:rsidR="00A420EE" w:rsidRDefault="00A420EE" w:rsidP="00A420EE">
      <w:r w:rsidRPr="00A420EE">
        <w:rPr>
          <w:b/>
          <w:bCs/>
        </w:rPr>
        <w:t>Support:</w:t>
      </w:r>
      <w:r>
        <w:t xml:space="preserve"> </w:t>
      </w:r>
      <w:r w:rsidR="00D668FE">
        <w:t>BWA will</w:t>
      </w:r>
      <w:r>
        <w:t xml:space="preserve"> provide</w:t>
      </w:r>
      <w:r w:rsidRPr="00D668FE">
        <w:rPr>
          <w:u w:val="single"/>
        </w:rPr>
        <w:t xml:space="preserve"> resources</w:t>
      </w:r>
      <w:r>
        <w:t xml:space="preserve"> and training to help you navigate challenging situations.</w:t>
      </w:r>
    </w:p>
    <w:p w14:paraId="06547F2C" w14:textId="77777777" w:rsidR="00A420EE" w:rsidRDefault="00A420EE" w:rsidP="00A420EE">
      <w:r w:rsidRPr="00A420EE">
        <w:rPr>
          <w:b/>
          <w:bCs/>
        </w:rPr>
        <w:t>Commitment:</w:t>
      </w:r>
      <w:r>
        <w:t xml:space="preserve"> Clubs are vital in ensuring a consistent BMF implementation. We encourage you to adopt these guidelines within your club culture.</w:t>
      </w:r>
    </w:p>
    <w:p w14:paraId="470FD780" w14:textId="0626D8E6" w:rsidR="00A420EE" w:rsidRDefault="00A420EE" w:rsidP="00A420EE">
      <w:r w:rsidRPr="00A420EE">
        <w:rPr>
          <w:b/>
          <w:bCs/>
        </w:rPr>
        <w:t>Collaboration:</w:t>
      </w:r>
      <w:r>
        <w:t xml:space="preserve"> Let's work together to create a positive basketball community.</w:t>
      </w:r>
    </w:p>
    <w:p w14:paraId="45CB243D" w14:textId="7731B71D" w:rsidR="00A420EE" w:rsidRDefault="00A420EE" w:rsidP="00A420EE">
      <w:r w:rsidRPr="00A420EE">
        <w:rPr>
          <w:b/>
          <w:bCs/>
        </w:rPr>
        <w:t>Notification:</w:t>
      </w:r>
      <w:r>
        <w:t xml:space="preserve"> We're reaching out to all associations to inform them of the trial's importance in fostering better behaviour</w:t>
      </w:r>
      <w:r w:rsidR="00D668FE">
        <w:t xml:space="preserve"> and begin to take steps for the 2024 WABL season. </w:t>
      </w:r>
    </w:p>
    <w:p w14:paraId="1D3A10BA" w14:textId="77777777" w:rsidR="00A420EE" w:rsidRDefault="00A420EE" w:rsidP="00A420EE">
      <w:r w:rsidRPr="00A420EE">
        <w:rPr>
          <w:b/>
          <w:bCs/>
        </w:rPr>
        <w:t>WABL 2024:</w:t>
      </w:r>
      <w:r>
        <w:t xml:space="preserve"> This trial is a stepping stone to a more respectful and enjoyable WABL season in 2024.</w:t>
      </w:r>
    </w:p>
    <w:p w14:paraId="2EB86B84" w14:textId="77777777" w:rsidR="00D668FE" w:rsidRDefault="00D668FE" w:rsidP="00A420EE">
      <w:pPr>
        <w:pStyle w:val="Heading1"/>
        <w:spacing w:before="0"/>
      </w:pPr>
    </w:p>
    <w:p w14:paraId="4309A6BC" w14:textId="7401666A" w:rsidR="00A420EE" w:rsidRDefault="00A420EE" w:rsidP="00D668FE">
      <w:pPr>
        <w:pStyle w:val="Heading1"/>
        <w:spacing w:before="0"/>
      </w:pPr>
      <w:r w:rsidRPr="00A420EE">
        <w:t>For Parents</w:t>
      </w:r>
    </w:p>
    <w:p w14:paraId="644E4227" w14:textId="77777777" w:rsidR="00A420EE" w:rsidRDefault="00A420EE" w:rsidP="00A420EE">
      <w:r w:rsidRPr="00A420EE">
        <w:rPr>
          <w:b/>
          <w:bCs/>
        </w:rPr>
        <w:t>Support:</w:t>
      </w:r>
      <w:r>
        <w:t xml:space="preserve"> Encourage your child to embrace the BMF values on and off the court.</w:t>
      </w:r>
    </w:p>
    <w:p w14:paraId="294CB36D" w14:textId="3D8ABF65" w:rsidR="00A420EE" w:rsidRDefault="00A420EE" w:rsidP="00A420EE">
      <w:r w:rsidRPr="00A420EE">
        <w:rPr>
          <w:b/>
          <w:bCs/>
        </w:rPr>
        <w:t>Role Modelling:</w:t>
      </w:r>
      <w:r>
        <w:t xml:space="preserve"> Be a role model by demonstrating respectful behaviour towards all involved.</w:t>
      </w:r>
    </w:p>
    <w:p w14:paraId="044DA59D" w14:textId="77777777" w:rsidR="00D668FE" w:rsidRDefault="00D668FE" w:rsidP="00A420EE"/>
    <w:p w14:paraId="62BE079E" w14:textId="31D72DAF" w:rsidR="00A420EE" w:rsidRDefault="00A420EE" w:rsidP="00D668FE">
      <w:pPr>
        <w:pStyle w:val="Heading1"/>
        <w:spacing w:before="0"/>
      </w:pPr>
      <w:r>
        <w:t>For Spectators</w:t>
      </w:r>
    </w:p>
    <w:p w14:paraId="2F372BB7" w14:textId="77777777" w:rsidR="00A420EE" w:rsidRDefault="00A420EE" w:rsidP="00A420EE">
      <w:r w:rsidRPr="00A420EE">
        <w:rPr>
          <w:b/>
          <w:bCs/>
        </w:rPr>
        <w:t>Expectations:</w:t>
      </w:r>
      <w:r>
        <w:t xml:space="preserve"> Spectators play a significant role in the atmosphere. Cheer positively and respect officials, players, and opposing fans.</w:t>
      </w:r>
    </w:p>
    <w:p w14:paraId="7294D3DC" w14:textId="77777777" w:rsidR="00A420EE" w:rsidRDefault="00A420EE" w:rsidP="00A420EE">
      <w:r w:rsidRPr="00A420EE">
        <w:rPr>
          <w:b/>
          <w:bCs/>
        </w:rPr>
        <w:t>Enjoyment:</w:t>
      </w:r>
      <w:r>
        <w:t xml:space="preserve"> A respectful environment ensures an enjoyable experience for all.</w:t>
      </w:r>
    </w:p>
    <w:p w14:paraId="0E21C3CF" w14:textId="77777777" w:rsidR="00A420EE" w:rsidRDefault="00A420EE" w:rsidP="00A420EE"/>
    <w:p w14:paraId="1791E4EC" w14:textId="77777777" w:rsidR="00A420EE" w:rsidRDefault="00A420EE" w:rsidP="00A420EE">
      <w:r w:rsidRPr="009C28EC">
        <w:t>We are committed to making basketball a sport where everyone feels welcome and respected. Your participation in this trial is essential to achieving that goal. Thank you for your dedication to the game and our community.</w:t>
      </w:r>
    </w:p>
    <w:p w14:paraId="530800C8" w14:textId="77777777" w:rsidR="00A420EE" w:rsidRDefault="00A420EE" w:rsidP="00A420EE"/>
    <w:p w14:paraId="7512EAB2" w14:textId="77777777" w:rsidR="00A420EE" w:rsidRDefault="00A420EE" w:rsidP="00A420EE">
      <w:r>
        <w:t>Let's work together to make basketball better for everyone.</w:t>
      </w:r>
    </w:p>
    <w:p w14:paraId="71C29A09" w14:textId="77777777" w:rsidR="00A420EE" w:rsidRDefault="00A420EE" w:rsidP="00A420EE"/>
    <w:p w14:paraId="42052D6A" w14:textId="087EF216" w:rsidR="00E9005A" w:rsidRDefault="00A420EE" w:rsidP="00E9005A">
      <w:r>
        <w:t>Basketball Western Australia</w:t>
      </w:r>
    </w:p>
    <w:p w14:paraId="42916D18" w14:textId="77777777" w:rsidR="009007F5" w:rsidRDefault="009007F5" w:rsidP="00E9005A"/>
    <w:p w14:paraId="53E9130E" w14:textId="77777777" w:rsidR="009007F5" w:rsidRDefault="009007F5" w:rsidP="00E9005A"/>
    <w:p w14:paraId="4957AD5B" w14:textId="77777777" w:rsidR="009007F5" w:rsidRDefault="009007F5" w:rsidP="00E9005A"/>
    <w:p w14:paraId="468F612C" w14:textId="77777777" w:rsidR="009007F5" w:rsidRDefault="009007F5" w:rsidP="00E9005A"/>
    <w:p w14:paraId="76E48748" w14:textId="77777777" w:rsidR="009007F5" w:rsidRDefault="009007F5" w:rsidP="00E9005A"/>
    <w:p w14:paraId="4604AE76" w14:textId="77777777" w:rsidR="009007F5" w:rsidRDefault="009007F5" w:rsidP="00E9005A"/>
    <w:p w14:paraId="3C52E5C8" w14:textId="77777777" w:rsidR="009007F5" w:rsidRDefault="009007F5" w:rsidP="00E9005A"/>
    <w:p w14:paraId="3F7F96A1" w14:textId="77777777" w:rsidR="009007F5" w:rsidRDefault="009007F5" w:rsidP="00E9005A"/>
    <w:p w14:paraId="6A896BF4" w14:textId="77777777" w:rsidR="009007F5" w:rsidRDefault="009007F5" w:rsidP="00E9005A"/>
    <w:p w14:paraId="1AF569D5" w14:textId="4B9899C1" w:rsidR="000572F0" w:rsidRDefault="00F053CD" w:rsidP="000572F0">
      <w:pPr>
        <w:pStyle w:val="Title"/>
        <w:jc w:val="center"/>
      </w:pPr>
      <w:r>
        <w:lastRenderedPageBreak/>
        <w:t>Card</w:t>
      </w:r>
      <w:r w:rsidR="000572F0">
        <w:t xml:space="preserve"> System</w:t>
      </w:r>
    </w:p>
    <w:p w14:paraId="53E9C414" w14:textId="77777777" w:rsidR="000572F0" w:rsidRDefault="000572F0" w:rsidP="000572F0"/>
    <w:p w14:paraId="4A1419D8" w14:textId="1B1BE736" w:rsidR="000572F0" w:rsidRDefault="000572F0" w:rsidP="000572F0">
      <w:r>
        <w:t xml:space="preserve">Basketball WA's Behaviour Management Framework includes a </w:t>
      </w:r>
      <w:r w:rsidR="00F053CD">
        <w:t>card</w:t>
      </w:r>
      <w:r>
        <w:t xml:space="preserve"> system that identifies escalating levels of unacceptable behaviour and outlines the threshold for disciplinary action. The </w:t>
      </w:r>
      <w:r w:rsidR="00F053CD">
        <w:t>Card</w:t>
      </w:r>
      <w:r>
        <w:t xml:space="preserve"> system is designed to promote fair play and sportsmanship and ensure that basketball is played and viewed in a safe and enjoyable environment. </w:t>
      </w:r>
    </w:p>
    <w:p w14:paraId="00304080" w14:textId="77777777" w:rsidR="000572F0" w:rsidRDefault="000572F0" w:rsidP="000572F0"/>
    <w:p w14:paraId="5627177C" w14:textId="3D05D7DC" w:rsidR="000572F0" w:rsidRDefault="000572F0" w:rsidP="000572F0">
      <w:r>
        <w:t xml:space="preserve">The following is an example outline of the threshold for disciplinary action for the Red </w:t>
      </w:r>
      <w:r w:rsidR="00F053CD">
        <w:t>Card</w:t>
      </w:r>
      <w:r>
        <w:t xml:space="preserve"> system. Each </w:t>
      </w:r>
      <w:r w:rsidR="00F053CD">
        <w:t>card</w:t>
      </w:r>
      <w:r>
        <w:t xml:space="preserve"> that is raised via Basketball WAs online Complaints Submission Form will be handled in line with the Complaints Management policy:</w:t>
      </w:r>
    </w:p>
    <w:p w14:paraId="34BCD79A" w14:textId="77777777" w:rsidR="000572F0" w:rsidRDefault="000572F0" w:rsidP="000572F0"/>
    <w:p w14:paraId="4BA7F1DB" w14:textId="0A80606E" w:rsidR="000572F0" w:rsidRPr="00F57293" w:rsidRDefault="000572F0" w:rsidP="000572F0">
      <w:pPr>
        <w:pStyle w:val="ListParagraph"/>
        <w:numPr>
          <w:ilvl w:val="0"/>
          <w:numId w:val="1"/>
        </w:numPr>
      </w:pPr>
      <w:r w:rsidRPr="00F57293">
        <w:rPr>
          <w:b/>
          <w:bCs/>
        </w:rPr>
        <w:t xml:space="preserve">Yellow </w:t>
      </w:r>
      <w:r w:rsidR="00F053CD">
        <w:rPr>
          <w:b/>
          <w:bCs/>
        </w:rPr>
        <w:t>Card</w:t>
      </w:r>
      <w:r w:rsidRPr="00F57293">
        <w:rPr>
          <w:b/>
          <w:bCs/>
        </w:rPr>
        <w:t>:</w:t>
      </w:r>
      <w:r w:rsidRPr="00F57293">
        <w:t xml:space="preserve"> This is a warning </w:t>
      </w:r>
      <w:r w:rsidR="00F053CD">
        <w:t>card</w:t>
      </w:r>
      <w:r w:rsidRPr="00F57293">
        <w:t xml:space="preserve"> that indicates spectator has engaged in behaviour that is not in line with </w:t>
      </w:r>
      <w:r>
        <w:t>the</w:t>
      </w:r>
      <w:r w:rsidR="009007F5">
        <w:t xml:space="preserve"> </w:t>
      </w:r>
      <w:r>
        <w:t>Code of Conduct</w:t>
      </w:r>
      <w:r w:rsidRPr="00F57293">
        <w:t>. If a</w:t>
      </w:r>
      <w:r>
        <w:t xml:space="preserve">n </w:t>
      </w:r>
      <w:proofErr w:type="gramStart"/>
      <w:r>
        <w:t>aforementioned person</w:t>
      </w:r>
      <w:proofErr w:type="gramEnd"/>
      <w:r>
        <w:t xml:space="preserve"> </w:t>
      </w:r>
      <w:r w:rsidRPr="00F57293">
        <w:t xml:space="preserve">receives a yellow </w:t>
      </w:r>
      <w:r w:rsidR="00F053CD">
        <w:t>card</w:t>
      </w:r>
      <w:r w:rsidRPr="00F57293">
        <w:t>, they will be required to adjust their behaviour and may face further disciplinary action if the behaviour continues.</w:t>
      </w:r>
      <w:r w:rsidR="00F053CD">
        <w:t xml:space="preserve"> </w:t>
      </w:r>
    </w:p>
    <w:p w14:paraId="04F64045" w14:textId="3D5DAAA4" w:rsidR="000572F0" w:rsidRDefault="000572F0" w:rsidP="000572F0">
      <w:pPr>
        <w:pStyle w:val="ListParagraph"/>
        <w:numPr>
          <w:ilvl w:val="0"/>
          <w:numId w:val="1"/>
        </w:numPr>
      </w:pPr>
      <w:r w:rsidRPr="00F57293">
        <w:rPr>
          <w:b/>
          <w:bCs/>
        </w:rPr>
        <w:t xml:space="preserve">Red </w:t>
      </w:r>
      <w:r w:rsidR="00F053CD">
        <w:rPr>
          <w:b/>
          <w:bCs/>
        </w:rPr>
        <w:t>Card</w:t>
      </w:r>
      <w:r w:rsidRPr="00F57293">
        <w:rPr>
          <w:b/>
          <w:bCs/>
        </w:rPr>
        <w:t>:</w:t>
      </w:r>
      <w:r w:rsidRPr="00F57293">
        <w:t xml:space="preserve"> This is the most serious </w:t>
      </w:r>
      <w:r w:rsidR="00F053CD">
        <w:t>card</w:t>
      </w:r>
      <w:r w:rsidRPr="00F57293">
        <w:t xml:space="preserve"> and indicates that a coaches, team managers, </w:t>
      </w:r>
      <w:r w:rsidRPr="00A733A2">
        <w:t>and</w:t>
      </w:r>
      <w:r>
        <w:t>/or</w:t>
      </w:r>
      <w:r w:rsidRPr="00A733A2">
        <w:t xml:space="preserve"> spectator</w:t>
      </w:r>
      <w:r>
        <w:t xml:space="preserve"> has engaged in behaviour that is dangerous or violent or has ignored previous warnings. This may include physical violence, abusive language, or other serious offenses. If an </w:t>
      </w:r>
      <w:proofErr w:type="gramStart"/>
      <w:r>
        <w:t>aforementioned person</w:t>
      </w:r>
      <w:proofErr w:type="gramEnd"/>
      <w:r>
        <w:t xml:space="preserve"> receives a red </w:t>
      </w:r>
      <w:r w:rsidR="00F053CD">
        <w:t>card</w:t>
      </w:r>
      <w:r>
        <w:t>, they will be immediately escorted from the venue and may face further disciplinary action, such as a ban from future games or legal action.</w:t>
      </w:r>
      <w:r w:rsidR="00F053CD">
        <w:t xml:space="preserve"> The team will receive a technical foul upon ejection.</w:t>
      </w:r>
    </w:p>
    <w:p w14:paraId="760C4525" w14:textId="77777777" w:rsidR="000572F0" w:rsidRDefault="000572F0" w:rsidP="000572F0"/>
    <w:p w14:paraId="4FC5917B" w14:textId="740F0963" w:rsidR="000572F0" w:rsidRDefault="000572F0" w:rsidP="000572F0">
      <w:r>
        <w:t xml:space="preserve">It's important to note that the threshold for disciplinary action may vary depending on the specific circumstances of each case, and Basketball WA reserves the right to modify or adjust the </w:t>
      </w:r>
      <w:r w:rsidR="00F053CD">
        <w:t>Card</w:t>
      </w:r>
      <w:r>
        <w:t xml:space="preserve"> system as necessary to ensure the safety and fair play of all participants.</w:t>
      </w:r>
    </w:p>
    <w:p w14:paraId="45C77975" w14:textId="05C059DF" w:rsidR="000572F0" w:rsidRDefault="000572F0" w:rsidP="000572F0">
      <w:pPr>
        <w:pStyle w:val="Heading1"/>
      </w:pPr>
      <w:r w:rsidRPr="003D2AD7">
        <w:t xml:space="preserve">What actions may result in disciplinary action dependant on what the stage of the Red </w:t>
      </w:r>
      <w:r w:rsidR="00F053CD">
        <w:t>Card</w:t>
      </w:r>
      <w:r w:rsidRPr="003D2AD7">
        <w:t xml:space="preserve"> system. </w:t>
      </w:r>
    </w:p>
    <w:p w14:paraId="108B5865" w14:textId="425F7971" w:rsidR="000572F0" w:rsidRPr="008C0508" w:rsidRDefault="000572F0" w:rsidP="000572F0">
      <w:pPr>
        <w:rPr>
          <w:b/>
          <w:bCs/>
        </w:rPr>
      </w:pPr>
      <w:r w:rsidRPr="006A5027">
        <w:rPr>
          <w:b/>
          <w:bCs/>
        </w:rPr>
        <w:t xml:space="preserve">Yellow </w:t>
      </w:r>
      <w:r w:rsidR="00F053CD">
        <w:rPr>
          <w:b/>
          <w:bCs/>
        </w:rPr>
        <w:t>Card</w:t>
      </w:r>
      <w:r w:rsidRPr="006A5027">
        <w:rPr>
          <w:b/>
          <w:bCs/>
        </w:rPr>
        <w:t>:</w:t>
      </w:r>
    </w:p>
    <w:p w14:paraId="4CCADAD4" w14:textId="772D0C74" w:rsidR="000572F0" w:rsidRDefault="000572F0" w:rsidP="000572F0">
      <w:r>
        <w:t xml:space="preserve">A </w:t>
      </w:r>
      <w:r w:rsidRPr="00A733A2">
        <w:t>spectator</w:t>
      </w:r>
      <w:r>
        <w:t xml:space="preserve"> engaging in minor unsportsmanlike behaviour, such as taunting, trash-</w:t>
      </w:r>
      <w:proofErr w:type="gramStart"/>
      <w:r>
        <w:t>talking</w:t>
      </w:r>
      <w:proofErr w:type="gramEnd"/>
      <w:r>
        <w:t xml:space="preserve"> and disrespectful behaviour. A team showing disrespect towards referees, coaches, or other players</w:t>
      </w:r>
      <w:r w:rsidR="00F053CD">
        <w:t xml:space="preserve"> or not adhering to</w:t>
      </w:r>
      <w:r>
        <w:t xml:space="preserve"> other </w:t>
      </w:r>
      <w:r w:rsidR="00F053CD">
        <w:t>By-Laws</w:t>
      </w:r>
      <w:r>
        <w:t xml:space="preserve">. </w:t>
      </w:r>
    </w:p>
    <w:p w14:paraId="1D39E370" w14:textId="77777777" w:rsidR="000572F0" w:rsidRPr="005D17C1" w:rsidRDefault="000572F0" w:rsidP="000572F0"/>
    <w:p w14:paraId="50D71328" w14:textId="402CAED0" w:rsidR="000572F0" w:rsidRPr="008C0508" w:rsidRDefault="000572F0" w:rsidP="000572F0">
      <w:pPr>
        <w:rPr>
          <w:b/>
          <w:bCs/>
        </w:rPr>
      </w:pPr>
      <w:r w:rsidRPr="006A5027">
        <w:rPr>
          <w:b/>
          <w:bCs/>
        </w:rPr>
        <w:t xml:space="preserve">Red </w:t>
      </w:r>
      <w:r w:rsidR="00F053CD">
        <w:rPr>
          <w:b/>
          <w:bCs/>
        </w:rPr>
        <w:t>Card</w:t>
      </w:r>
      <w:r w:rsidRPr="006A5027">
        <w:rPr>
          <w:b/>
          <w:bCs/>
        </w:rPr>
        <w:t>:</w:t>
      </w:r>
    </w:p>
    <w:p w14:paraId="2DE81A2A" w14:textId="1CC83C2C" w:rsidR="000572F0" w:rsidRDefault="000572F0" w:rsidP="000572F0">
      <w:r>
        <w:t xml:space="preserve">Any act of violence, such as punching, kicking, or striking by </w:t>
      </w:r>
      <w:r w:rsidRPr="00A733A2">
        <w:t>coach, team manage</w:t>
      </w:r>
      <w:r>
        <w:t>r</w:t>
      </w:r>
      <w:r w:rsidRPr="00A733A2">
        <w:t>, staff, and</w:t>
      </w:r>
      <w:r>
        <w:t>/or</w:t>
      </w:r>
      <w:r w:rsidRPr="00A733A2">
        <w:t xml:space="preserve"> spectator</w:t>
      </w:r>
      <w:r>
        <w:t xml:space="preserve">. </w:t>
      </w:r>
    </w:p>
    <w:p w14:paraId="3C409201" w14:textId="77777777" w:rsidR="000572F0" w:rsidRDefault="000572F0" w:rsidP="000572F0">
      <w:r>
        <w:t>Extreme or repeated unsportsmanlike behaviour, such as spitting or racially motivated slurs.</w:t>
      </w:r>
    </w:p>
    <w:p w14:paraId="3D6624AF" w14:textId="1692E783" w:rsidR="00F053CD" w:rsidRDefault="000572F0" w:rsidP="000572F0">
      <w:r>
        <w:t xml:space="preserve">Use of threatening language or gestures towards </w:t>
      </w:r>
      <w:r w:rsidRPr="00A733A2">
        <w:t>coach, team manage</w:t>
      </w:r>
      <w:r>
        <w:t>r</w:t>
      </w:r>
      <w:r w:rsidRPr="00A733A2">
        <w:t>, staff, player, referee, other officials, and</w:t>
      </w:r>
      <w:r>
        <w:t>/or</w:t>
      </w:r>
      <w:r w:rsidRPr="00A733A2">
        <w:t xml:space="preserve"> spectator</w:t>
      </w:r>
      <w:r>
        <w:t xml:space="preserve"> by any other behaviour deemed to be a serious violation of Basketball WA policies and By-Laws.</w:t>
      </w:r>
    </w:p>
    <w:p w14:paraId="403CEFCA" w14:textId="2DB4BB3F" w:rsidR="00F053CD" w:rsidRDefault="00F053CD" w:rsidP="000572F0">
      <w:r>
        <w:t>A red card will also be issued if unsportsmanlike behaviour continues after receiving a yellow card.</w:t>
      </w:r>
    </w:p>
    <w:p w14:paraId="4ED1694D" w14:textId="736576FE" w:rsidR="000572F0" w:rsidRDefault="000572F0" w:rsidP="00E9005A">
      <w:pPr>
        <w:pStyle w:val="Heading1"/>
      </w:pPr>
      <w:r>
        <w:t>P</w:t>
      </w:r>
      <w:r w:rsidRPr="003D2AD7">
        <w:t xml:space="preserve">enalties may be imposed in response to each </w:t>
      </w:r>
      <w:r w:rsidR="00F053CD">
        <w:t>card</w:t>
      </w:r>
    </w:p>
    <w:p w14:paraId="52C18404" w14:textId="544E5FD1" w:rsidR="000572F0" w:rsidRPr="008C0508" w:rsidRDefault="000572F0" w:rsidP="000572F0">
      <w:pPr>
        <w:rPr>
          <w:b/>
          <w:bCs/>
        </w:rPr>
      </w:pPr>
      <w:r w:rsidRPr="006A5027">
        <w:rPr>
          <w:b/>
          <w:bCs/>
        </w:rPr>
        <w:t xml:space="preserve">Yellow </w:t>
      </w:r>
      <w:r w:rsidR="00F053CD">
        <w:rPr>
          <w:b/>
          <w:bCs/>
        </w:rPr>
        <w:t>Card</w:t>
      </w:r>
      <w:r w:rsidRPr="006A5027">
        <w:rPr>
          <w:b/>
          <w:bCs/>
        </w:rPr>
        <w:t>:</w:t>
      </w:r>
    </w:p>
    <w:p w14:paraId="64F26D82" w14:textId="77777777" w:rsidR="000572F0" w:rsidRDefault="000572F0" w:rsidP="000572F0">
      <w:r>
        <w:t>Verbal warning from Basketball WA or Affiliated Association.</w:t>
      </w:r>
    </w:p>
    <w:p w14:paraId="57335AAF" w14:textId="7B1A7AA4" w:rsidR="000572F0" w:rsidRPr="008C0508" w:rsidRDefault="000572F0" w:rsidP="000572F0">
      <w:pPr>
        <w:rPr>
          <w:b/>
          <w:bCs/>
        </w:rPr>
      </w:pPr>
      <w:r w:rsidRPr="006A5027">
        <w:rPr>
          <w:b/>
          <w:bCs/>
        </w:rPr>
        <w:t xml:space="preserve">Red </w:t>
      </w:r>
      <w:r w:rsidR="00F053CD">
        <w:rPr>
          <w:b/>
          <w:bCs/>
        </w:rPr>
        <w:t>Card</w:t>
      </w:r>
      <w:r w:rsidRPr="006A5027">
        <w:rPr>
          <w:b/>
          <w:bCs/>
        </w:rPr>
        <w:t>:</w:t>
      </w:r>
    </w:p>
    <w:p w14:paraId="366ED939" w14:textId="28A8B893" w:rsidR="00982841" w:rsidRDefault="000572F0" w:rsidP="00D668FE">
      <w:r>
        <w:t xml:space="preserve">Further disciplinary action may be taken in terms of suspension from further participation of basketball and potential expulsion from Basketball WA sanctioned events. Serious misconduct or repeated misconduct will be sent to tribunal and sanctioned in line with the Basketball WA Tribunal Bylaws. </w:t>
      </w:r>
    </w:p>
    <w:p w14:paraId="17BD600A" w14:textId="77777777" w:rsidR="00F053CD" w:rsidRDefault="00F053CD" w:rsidP="00D668FE"/>
    <w:p w14:paraId="1D64B5F8" w14:textId="34739F88" w:rsidR="00F053CD" w:rsidRDefault="00F053CD" w:rsidP="00D668FE">
      <w:r>
        <w:t>The team will receive a technical foul upon ejection.</w:t>
      </w:r>
    </w:p>
    <w:sectPr w:rsidR="00F053CD" w:rsidSect="00D668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5A4B"/>
    <w:multiLevelType w:val="hybridMultilevel"/>
    <w:tmpl w:val="6820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81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E"/>
    <w:rsid w:val="000572F0"/>
    <w:rsid w:val="00115EDC"/>
    <w:rsid w:val="002B0087"/>
    <w:rsid w:val="002F29B5"/>
    <w:rsid w:val="003B40EC"/>
    <w:rsid w:val="003B6C00"/>
    <w:rsid w:val="00433FA7"/>
    <w:rsid w:val="00483B76"/>
    <w:rsid w:val="00761C4B"/>
    <w:rsid w:val="008234FE"/>
    <w:rsid w:val="009007F5"/>
    <w:rsid w:val="00982841"/>
    <w:rsid w:val="009C0154"/>
    <w:rsid w:val="009C28EC"/>
    <w:rsid w:val="00A420EE"/>
    <w:rsid w:val="00BB0325"/>
    <w:rsid w:val="00C938A5"/>
    <w:rsid w:val="00D668FE"/>
    <w:rsid w:val="00E9005A"/>
    <w:rsid w:val="00F05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16BA"/>
  <w15:chartTrackingRefBased/>
  <w15:docId w15:val="{0CD1F840-7106-FD42-8CCA-0A248D9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0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8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20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0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420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68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7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03855">
      <w:bodyDiv w:val="1"/>
      <w:marLeft w:val="0"/>
      <w:marRight w:val="0"/>
      <w:marTop w:val="0"/>
      <w:marBottom w:val="0"/>
      <w:divBdr>
        <w:top w:val="none" w:sz="0" w:space="0" w:color="auto"/>
        <w:left w:val="none" w:sz="0" w:space="0" w:color="auto"/>
        <w:bottom w:val="none" w:sz="0" w:space="0" w:color="auto"/>
        <w:right w:val="none" w:sz="0" w:space="0" w:color="auto"/>
      </w:divBdr>
    </w:div>
    <w:div w:id="18117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Amoroso</dc:creator>
  <cp:keywords/>
  <dc:description/>
  <cp:lastModifiedBy>Jessica Kidner</cp:lastModifiedBy>
  <cp:revision>3</cp:revision>
  <cp:lastPrinted>2023-10-03T04:51:00Z</cp:lastPrinted>
  <dcterms:created xsi:type="dcterms:W3CDTF">2023-10-03T07:36:00Z</dcterms:created>
  <dcterms:modified xsi:type="dcterms:W3CDTF">2023-10-03T09:25:00Z</dcterms:modified>
</cp:coreProperties>
</file>